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  <w:r w:rsidR="00BF446A" w:rsidRPr="00BF446A">
        <w:rPr>
          <w:rFonts w:cs="Arial"/>
          <w:b/>
          <w:sz w:val="20"/>
        </w:rPr>
        <w:t xml:space="preserve">                                 </w:t>
      </w:r>
      <w:r w:rsidR="00E903D7">
        <w:rPr>
          <w:rFonts w:cs="Arial"/>
          <w:noProof/>
          <w:sz w:val="28"/>
          <w:szCs w:val="28"/>
        </w:rPr>
        <w:drawing>
          <wp:inline distT="0" distB="0" distL="0" distR="0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8_Erhebungsbogen_Bankverbindung_20.12.201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A1CB8" w:rsidRDefault="00EA1CB8" w:rsidP="00A32A63">
      <w:pPr>
        <w:pStyle w:val="berschriftR2"/>
        <w:rPr>
          <w:rFonts w:cs="Arial"/>
          <w:b/>
          <w:sz w:val="20"/>
          <w:u w:val="single"/>
        </w:rPr>
      </w:pP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8D2DF7">
        <w:rPr>
          <w:rFonts w:cs="Arial"/>
          <w:b/>
          <w:sz w:val="20"/>
        </w:rPr>
        <w:t xml:space="preserve"> Maßnahmen nach</w:t>
      </w:r>
      <w:r w:rsidR="00E443BC" w:rsidRPr="00981A5D">
        <w:rPr>
          <w:rFonts w:cs="Arial"/>
          <w:b/>
          <w:sz w:val="20"/>
        </w:rPr>
        <w:t xml:space="preserve"> </w:t>
      </w:r>
      <w:r w:rsidR="002D13A0" w:rsidRPr="002D13A0">
        <w:rPr>
          <w:rFonts w:cs="Arial"/>
          <w:b/>
          <w:sz w:val="20"/>
        </w:rPr>
        <w:t>§ 16 I SGB II i.V.m. §§ 81 bis 87 und § 131a SGB III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bookmarkEnd w:id="1"/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D5E" w:rsidRDefault="00832D5E">
      <w:r>
        <w:separator/>
      </w:r>
    </w:p>
  </w:endnote>
  <w:endnote w:type="continuationSeparator" w:id="0">
    <w:p w:rsidR="00832D5E" w:rsidRDefault="0083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2D13A0">
      <w:rPr>
        <w:rFonts w:ascii="Arial" w:hAnsi="Arial" w:cs="Arial"/>
      </w:rPr>
      <w:t>10.02.2017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="00E903D7">
      <w:rPr>
        <w:rFonts w:ascii="Arial" w:hAnsi="Arial" w:cs="Arial"/>
      </w:rPr>
      <w:t>_GK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E903D7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E903D7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D5E" w:rsidRDefault="00832D5E">
      <w:r>
        <w:separator/>
      </w:r>
    </w:p>
  </w:footnote>
  <w:footnote w:type="continuationSeparator" w:id="0">
    <w:p w:rsidR="00832D5E" w:rsidRDefault="00832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2CigOZkjCmdVETfmiy5SyPADiHSXC8MHeX4oAjF0FYpiYt+MMYEE79gzVfbhmHunBuzjdK/a5Pzb1wNkXGPXQ==" w:salt="HiZqLvMnuTOHOqJouBNwo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3A0"/>
    <w:rsid w:val="0036748C"/>
    <w:rsid w:val="003939CB"/>
    <w:rsid w:val="003B33FB"/>
    <w:rsid w:val="004252BE"/>
    <w:rsid w:val="00493F3D"/>
    <w:rsid w:val="004B13CE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D2DF7"/>
    <w:rsid w:val="008F2F34"/>
    <w:rsid w:val="00936B30"/>
    <w:rsid w:val="00981A5D"/>
    <w:rsid w:val="009B4A90"/>
    <w:rsid w:val="009C689F"/>
    <w:rsid w:val="009D2BFC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66E7"/>
    <w:rsid w:val="00C77E91"/>
    <w:rsid w:val="00C9054B"/>
    <w:rsid w:val="00D43767"/>
    <w:rsid w:val="00D66709"/>
    <w:rsid w:val="00DD4E49"/>
    <w:rsid w:val="00E11ECF"/>
    <w:rsid w:val="00E25908"/>
    <w:rsid w:val="00E30C16"/>
    <w:rsid w:val="00E443BC"/>
    <w:rsid w:val="00E847A0"/>
    <w:rsid w:val="00E903D7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396BA3-1475-4339-87D8-9DFFC37B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2921-293C-4302-853B-C880C24E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Gottschlich Kathrin</cp:lastModifiedBy>
  <cp:revision>5</cp:revision>
  <cp:lastPrinted>2014-03-12T07:40:00Z</cp:lastPrinted>
  <dcterms:created xsi:type="dcterms:W3CDTF">2016-12-02T10:37:00Z</dcterms:created>
  <dcterms:modified xsi:type="dcterms:W3CDTF">2017-03-29T12:58:00Z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